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4B" w:rsidRDefault="0041234B" w:rsidP="0041234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 w:rsidRPr="0041234B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Procedure I </w:t>
      </w:r>
      <w:r w:rsidRPr="0041234B">
        <w:rPr>
          <w:rFonts w:ascii="Cambria Math" w:eastAsia="Times New Roman" w:hAnsi="Cambria Math" w:cs="Cambria Math"/>
          <w:b/>
          <w:bCs/>
          <w:color w:val="222222"/>
          <w:kern w:val="36"/>
          <w:sz w:val="24"/>
          <w:szCs w:val="24"/>
        </w:rPr>
        <w:t>‐</w:t>
      </w:r>
      <w:r w:rsidRPr="0041234B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 Net Photosynthesis Rates </w:t>
      </w:r>
      <w:r w:rsidRPr="0041234B">
        <w:rPr>
          <w:rFonts w:ascii="Cambria Math" w:eastAsia="Times New Roman" w:hAnsi="Cambria Math" w:cs="Cambria Math"/>
          <w:b/>
          <w:bCs/>
          <w:color w:val="222222"/>
          <w:kern w:val="36"/>
          <w:sz w:val="24"/>
          <w:szCs w:val="24"/>
        </w:rPr>
        <w:t>‐</w:t>
      </w:r>
      <w:r w:rsidRPr="0041234B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 100% Illumination</w:t>
      </w:r>
    </w:p>
    <w:p w:rsidR="0041234B" w:rsidRPr="0041234B" w:rsidRDefault="0041234B" w:rsidP="0041234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>
        <w:rPr>
          <w:rFonts w:ascii="Arial" w:hAnsi="Arial" w:cs="Arial"/>
          <w:color w:val="222222"/>
          <w:u w:val="single"/>
          <w:shd w:val="clear" w:color="auto" w:fill="FFFFFF"/>
        </w:rPr>
        <w:t>Sun-Adapted Leaf Trial</w:t>
      </w:r>
    </w:p>
    <w:p w:rsidR="0041234B" w:rsidRDefault="0041234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1613140"/>
            <wp:positionH relativeFrom="margin">
              <wp:align>left</wp:align>
            </wp:positionH>
            <wp:positionV relativeFrom="paragraph">
              <wp:align>top</wp:align>
            </wp:positionV>
            <wp:extent cx="4105910" cy="3079115"/>
            <wp:effectExtent l="0" t="0" r="889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1234B" w:rsidRDefault="0041234B" w:rsidP="0041234B"/>
    <w:p w:rsidR="0041234B" w:rsidRDefault="0041234B" w:rsidP="0041234B">
      <w:r>
        <w:rPr>
          <w:rFonts w:ascii="Arial" w:hAnsi="Arial" w:cs="Arial"/>
          <w:color w:val="222222"/>
          <w:u w:val="single"/>
          <w:shd w:val="clear" w:color="auto" w:fill="FFFFFF"/>
        </w:rPr>
        <w:t>Shade-Adapted Leaf Trial</w:t>
      </w:r>
    </w:p>
    <w:p w:rsidR="0041234B" w:rsidRDefault="0041234B" w:rsidP="0041234B"/>
    <w:p w:rsidR="0041234B" w:rsidRDefault="0041234B" w:rsidP="0041234B">
      <w:r>
        <w:rPr>
          <w:noProof/>
        </w:rPr>
        <w:drawing>
          <wp:inline distT="0" distB="0" distL="0" distR="0" wp14:anchorId="1BDC3D0D" wp14:editId="533C0255">
            <wp:extent cx="4336213" cy="3252159"/>
            <wp:effectExtent l="0" t="0" r="762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4385" cy="326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34B" w:rsidRDefault="0041234B" w:rsidP="0041234B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br w:type="page"/>
      </w:r>
      <w:r>
        <w:rPr>
          <w:rFonts w:ascii="Arial" w:hAnsi="Arial" w:cs="Arial"/>
          <w:color w:val="222222"/>
          <w:sz w:val="24"/>
          <w:szCs w:val="24"/>
        </w:rPr>
        <w:lastRenderedPageBreak/>
        <w:t xml:space="preserve">Procedure II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Respiration Rates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0% Illumination</w:t>
      </w:r>
    </w:p>
    <w:p w:rsidR="0041234B" w:rsidRPr="0041234B" w:rsidRDefault="0041234B" w:rsidP="0041234B">
      <w:pPr>
        <w:pStyle w:val="Heading1"/>
        <w:shd w:val="clear" w:color="auto" w:fill="FFFFFF"/>
        <w:rPr>
          <w:rFonts w:ascii="Arial" w:hAnsi="Arial" w:cs="Arial"/>
          <w:b w:val="0"/>
          <w:color w:val="222222"/>
          <w:sz w:val="16"/>
          <w:szCs w:val="24"/>
          <w:u w:val="single"/>
        </w:rPr>
      </w:pPr>
      <w:r w:rsidRPr="0041234B">
        <w:rPr>
          <w:rFonts w:ascii="Arial" w:hAnsi="Arial" w:cs="Arial"/>
          <w:b w:val="0"/>
          <w:color w:val="222222"/>
          <w:sz w:val="24"/>
          <w:u w:val="single"/>
          <w:shd w:val="clear" w:color="auto" w:fill="FFFFFF"/>
        </w:rPr>
        <w:t>Sun-Adapted Leaf Trial</w:t>
      </w:r>
    </w:p>
    <w:p w:rsidR="0041234B" w:rsidRDefault="0041234B" w:rsidP="0041234B">
      <w:r>
        <w:rPr>
          <w:noProof/>
        </w:rPr>
        <w:drawing>
          <wp:inline distT="0" distB="0" distL="0" distR="0" wp14:anchorId="65B3E2C9" wp14:editId="18FC6818">
            <wp:extent cx="4244197" cy="3183147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2533" cy="318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34B" w:rsidRDefault="0041234B" w:rsidP="0041234B"/>
    <w:p w:rsidR="00172FC2" w:rsidRDefault="0041234B" w:rsidP="0041234B">
      <w:pPr>
        <w:rPr>
          <w:rFonts w:ascii="Arial" w:hAnsi="Arial" w:cs="Arial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u w:val="single"/>
          <w:shd w:val="clear" w:color="auto" w:fill="FFFFFF"/>
        </w:rPr>
        <w:t>Shade-Adapted Leaf Trial</w:t>
      </w:r>
    </w:p>
    <w:p w:rsidR="0041234B" w:rsidRDefault="00D43FF0" w:rsidP="0041234B">
      <w:r>
        <w:rPr>
          <w:noProof/>
        </w:rPr>
        <w:drawing>
          <wp:inline distT="0" distB="0" distL="0" distR="0" wp14:anchorId="7A931B4D" wp14:editId="38596DB5">
            <wp:extent cx="4520241" cy="339018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7173" cy="339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FF0" w:rsidRDefault="00D43FF0" w:rsidP="00D43FF0">
      <w:pPr>
        <w:pStyle w:val="Heading1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 xml:space="preserve">Procedure III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Low-Light Net Photosynthesis Rates </w:t>
      </w:r>
      <w:r>
        <w:rPr>
          <w:rFonts w:ascii="Cambria Math" w:hAnsi="Cambria Math" w:cs="Cambria Math"/>
          <w:color w:val="222222"/>
          <w:sz w:val="24"/>
          <w:szCs w:val="24"/>
        </w:rPr>
        <w:t>‐</w:t>
      </w:r>
      <w:r>
        <w:rPr>
          <w:rFonts w:ascii="Arial" w:hAnsi="Arial" w:cs="Arial"/>
          <w:color w:val="222222"/>
          <w:sz w:val="24"/>
          <w:szCs w:val="24"/>
        </w:rPr>
        <w:t xml:space="preserve"> 15% Illumination</w:t>
      </w:r>
    </w:p>
    <w:p w:rsidR="00D43FF0" w:rsidRDefault="00D43FF0" w:rsidP="0041234B">
      <w:pPr>
        <w:rPr>
          <w:rFonts w:ascii="Arial" w:hAnsi="Arial" w:cs="Arial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u w:val="single"/>
          <w:shd w:val="clear" w:color="auto" w:fill="FFFFFF"/>
        </w:rPr>
        <w:t>Sun-Adapted Leaf Trial</w:t>
      </w:r>
    </w:p>
    <w:p w:rsidR="00D43FF0" w:rsidRDefault="00D43FF0" w:rsidP="0041234B">
      <w:r>
        <w:rPr>
          <w:noProof/>
        </w:rPr>
        <w:drawing>
          <wp:inline distT="0" distB="0" distL="0" distR="0" wp14:anchorId="76516F5D" wp14:editId="4E180006">
            <wp:extent cx="4462732" cy="3347049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932" cy="335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FF0" w:rsidRDefault="00D43FF0" w:rsidP="00D43FF0"/>
    <w:p w:rsidR="00D43FF0" w:rsidRDefault="00D43FF0" w:rsidP="00D43FF0">
      <w:pPr>
        <w:rPr>
          <w:rFonts w:ascii="Arial" w:hAnsi="Arial" w:cs="Arial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u w:val="single"/>
          <w:shd w:val="clear" w:color="auto" w:fill="FFFFFF"/>
        </w:rPr>
        <w:t>Shade-Adapted Leaf Trial</w:t>
      </w:r>
    </w:p>
    <w:p w:rsidR="00D43FF0" w:rsidRPr="00D43FF0" w:rsidRDefault="00D43FF0" w:rsidP="00D43FF0">
      <w:r>
        <w:rPr>
          <w:noProof/>
        </w:rPr>
        <w:drawing>
          <wp:inline distT="0" distB="0" distL="0" distR="0" wp14:anchorId="22024FF7" wp14:editId="4DC93906">
            <wp:extent cx="4278703" cy="3209027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0487" cy="321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FF0" w:rsidRPr="00D43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NDY3NzGyMDcxsDBQ0lEKTi0uzszPAykwrAUA7xIvqCwAAAA="/>
  </w:docVars>
  <w:rsids>
    <w:rsidRoot w:val="00A72509"/>
    <w:rsid w:val="0041234B"/>
    <w:rsid w:val="0079322E"/>
    <w:rsid w:val="008C4A08"/>
    <w:rsid w:val="00A72509"/>
    <w:rsid w:val="00D4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B8E9B-ECF0-40C4-A69B-946B0FBF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2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Muriu and Sons</dc:creator>
  <cp:keywords/>
  <dc:description/>
  <cp:lastModifiedBy>Muriu and Sons</cp:lastModifiedBy>
  <cp:revision>3</cp:revision>
  <dcterms:created xsi:type="dcterms:W3CDTF">2021-04-20T12:02:00Z</dcterms:created>
  <dcterms:modified xsi:type="dcterms:W3CDTF">2021-04-20T13:32:00Z</dcterms:modified>
</cp:coreProperties>
</file>